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8CD1" w14:textId="78AAEF89" w:rsidR="00D7386B" w:rsidRDefault="00D7386B" w:rsidP="00264363">
      <w:pPr>
        <w:spacing w:after="0"/>
        <w:ind w:right="1134"/>
        <w:rPr>
          <w:sz w:val="32"/>
          <w:szCs w:val="32"/>
          <w:lang w:val="en-US"/>
        </w:rPr>
      </w:pPr>
    </w:p>
    <w:p w14:paraId="078DD857" w14:textId="21AABCB5" w:rsidR="00B23329" w:rsidRPr="00A37670" w:rsidRDefault="00A37670" w:rsidP="00A37670">
      <w:pPr>
        <w:spacing w:after="0"/>
        <w:ind w:right="1134"/>
        <w:jc w:val="center"/>
        <w:rPr>
          <w:b/>
          <w:sz w:val="40"/>
          <w:szCs w:val="40"/>
        </w:rPr>
      </w:pPr>
      <w:r w:rsidRPr="00A37670">
        <w:rPr>
          <w:b/>
          <w:sz w:val="40"/>
          <w:szCs w:val="40"/>
        </w:rPr>
        <w:t>INCONTRI</w:t>
      </w:r>
    </w:p>
    <w:p w14:paraId="67B147A9" w14:textId="77777777" w:rsidR="00B23329" w:rsidRDefault="00B23329" w:rsidP="00B23329">
      <w:pPr>
        <w:spacing w:after="0"/>
        <w:ind w:right="1134"/>
        <w:jc w:val="both"/>
      </w:pPr>
    </w:p>
    <w:p w14:paraId="60C629B0" w14:textId="6CDE027B" w:rsidR="009315A8" w:rsidRPr="00A37670" w:rsidRDefault="00A37670" w:rsidP="00264363">
      <w:pPr>
        <w:spacing w:after="0"/>
        <w:ind w:right="1134"/>
        <w:rPr>
          <w:lang w:val="en-US"/>
        </w:rPr>
      </w:pPr>
      <w:proofErr w:type="spellStart"/>
      <w:r>
        <w:rPr>
          <w:i/>
          <w:iCs/>
          <w:lang w:val="en-US"/>
        </w:rPr>
        <w:t>p</w:t>
      </w:r>
      <w:r w:rsidR="009315A8" w:rsidRPr="00A37670">
        <w:rPr>
          <w:i/>
          <w:iCs/>
          <w:lang w:val="en-US"/>
        </w:rPr>
        <w:t>rogetto</w:t>
      </w:r>
      <w:proofErr w:type="spellEnd"/>
      <w:r w:rsidR="009315A8" w:rsidRPr="00A37670">
        <w:rPr>
          <w:i/>
          <w:iCs/>
          <w:lang w:val="en-US"/>
        </w:rPr>
        <w:t xml:space="preserve"> a </w:t>
      </w:r>
      <w:proofErr w:type="spellStart"/>
      <w:r w:rsidR="009315A8" w:rsidRPr="00A37670">
        <w:rPr>
          <w:i/>
          <w:iCs/>
          <w:lang w:val="en-US"/>
        </w:rPr>
        <w:t>cura</w:t>
      </w:r>
      <w:proofErr w:type="spellEnd"/>
      <w:r w:rsidR="009315A8" w:rsidRPr="00A37670">
        <w:rPr>
          <w:i/>
          <w:iCs/>
          <w:lang w:val="en-US"/>
        </w:rPr>
        <w:t xml:space="preserve"> di</w:t>
      </w:r>
      <w:r w:rsidR="009315A8" w:rsidRPr="00A37670">
        <w:rPr>
          <w:lang w:val="en-US"/>
        </w:rPr>
        <w:t xml:space="preserve"> </w:t>
      </w:r>
      <w:r w:rsidR="009315A8" w:rsidRPr="00A37670">
        <w:rPr>
          <w:b/>
          <w:bCs/>
          <w:lang w:val="en-US"/>
        </w:rPr>
        <w:t xml:space="preserve">Manuel </w:t>
      </w:r>
      <w:proofErr w:type="spellStart"/>
      <w:r w:rsidR="009315A8" w:rsidRPr="00A37670">
        <w:rPr>
          <w:b/>
          <w:bCs/>
          <w:lang w:val="en-US"/>
        </w:rPr>
        <w:t>Portioli</w:t>
      </w:r>
      <w:proofErr w:type="spellEnd"/>
    </w:p>
    <w:p w14:paraId="07F4C2CD" w14:textId="0BB07D71" w:rsidR="009315A8" w:rsidRPr="00A37670" w:rsidRDefault="00A37670" w:rsidP="00264363">
      <w:pPr>
        <w:spacing w:after="0"/>
        <w:ind w:right="1134"/>
        <w:rPr>
          <w:b/>
          <w:bCs/>
          <w:lang w:val="en-US"/>
        </w:rPr>
      </w:pPr>
      <w:proofErr w:type="spellStart"/>
      <w:r>
        <w:rPr>
          <w:i/>
          <w:iCs/>
          <w:lang w:val="en-US"/>
        </w:rPr>
        <w:t>p</w:t>
      </w:r>
      <w:r w:rsidR="009315A8" w:rsidRPr="00A37670">
        <w:rPr>
          <w:i/>
          <w:iCs/>
          <w:lang w:val="en-US"/>
        </w:rPr>
        <w:t>rodotto</w:t>
      </w:r>
      <w:proofErr w:type="spellEnd"/>
      <w:r w:rsidR="009315A8" w:rsidRPr="00A37670">
        <w:rPr>
          <w:i/>
          <w:iCs/>
          <w:lang w:val="en-US"/>
        </w:rPr>
        <w:t xml:space="preserve"> da</w:t>
      </w:r>
      <w:r w:rsidR="009315A8" w:rsidRPr="00A37670">
        <w:rPr>
          <w:lang w:val="en-US"/>
        </w:rPr>
        <w:t xml:space="preserve"> </w:t>
      </w:r>
      <w:r w:rsidR="009315A8" w:rsidRPr="00A37670">
        <w:rPr>
          <w:b/>
          <w:bCs/>
          <w:lang w:val="en-US"/>
        </w:rPr>
        <w:t>Fla</w:t>
      </w:r>
      <w:r w:rsidR="00B23329" w:rsidRPr="00A37670">
        <w:rPr>
          <w:b/>
          <w:bCs/>
          <w:lang w:val="en-US"/>
        </w:rPr>
        <w:t>g</w:t>
      </w:r>
      <w:r w:rsidR="009315A8" w:rsidRPr="00A37670">
        <w:rPr>
          <w:b/>
          <w:bCs/>
          <w:lang w:val="en-US"/>
        </w:rPr>
        <w:t xml:space="preserve"> no Flags</w:t>
      </w:r>
    </w:p>
    <w:p w14:paraId="0CC905D6" w14:textId="77777777" w:rsidR="00A37670" w:rsidRPr="00A37670" w:rsidRDefault="00A37670" w:rsidP="00264363">
      <w:pPr>
        <w:spacing w:after="0"/>
        <w:ind w:right="1134"/>
        <w:rPr>
          <w:lang w:val="en-US"/>
        </w:rPr>
      </w:pPr>
    </w:p>
    <w:p w14:paraId="59B438FA" w14:textId="7A5AB2A4" w:rsidR="00B23329" w:rsidRPr="003F59C1" w:rsidRDefault="00B23329" w:rsidP="00B23329">
      <w:pPr>
        <w:spacing w:after="0"/>
        <w:ind w:right="1134"/>
        <w:jc w:val="both"/>
        <w:rPr>
          <w:i/>
        </w:rPr>
      </w:pPr>
      <w:r w:rsidRPr="003F59C1">
        <w:rPr>
          <w:i/>
        </w:rPr>
        <w:t>in collaborazione con</w:t>
      </w:r>
    </w:p>
    <w:p w14:paraId="71FAAC1A" w14:textId="5AD573BF" w:rsidR="00B23329" w:rsidRPr="003F59C1" w:rsidRDefault="00B23329" w:rsidP="00B23329">
      <w:pPr>
        <w:spacing w:after="0"/>
        <w:ind w:right="1134"/>
        <w:jc w:val="both"/>
        <w:rPr>
          <w:b/>
        </w:rPr>
      </w:pPr>
      <w:r w:rsidRPr="003F59C1">
        <w:rPr>
          <w:b/>
        </w:rPr>
        <w:t>Diocesi Reggio Emilia</w:t>
      </w:r>
      <w:r>
        <w:rPr>
          <w:b/>
        </w:rPr>
        <w:t>-</w:t>
      </w:r>
      <w:r w:rsidRPr="003F59C1">
        <w:rPr>
          <w:b/>
        </w:rPr>
        <w:t>Guastalla</w:t>
      </w:r>
      <w:r>
        <w:rPr>
          <w:b/>
        </w:rPr>
        <w:t xml:space="preserve"> Ufficio Beni Culturali e Nuova Edilizia di Culto, </w:t>
      </w:r>
      <w:r w:rsidRPr="003F59C1">
        <w:rPr>
          <w:b/>
        </w:rPr>
        <w:t>Comune di Reggio Emilia</w:t>
      </w:r>
    </w:p>
    <w:p w14:paraId="38A9671E" w14:textId="35091EC5" w:rsidR="00B23329" w:rsidRDefault="00B23329" w:rsidP="00B23329">
      <w:pPr>
        <w:spacing w:after="0"/>
        <w:ind w:right="1134"/>
        <w:jc w:val="both"/>
        <w:rPr>
          <w:b/>
        </w:rPr>
      </w:pPr>
      <w:r w:rsidRPr="003F59C1">
        <w:rPr>
          <w:b/>
        </w:rPr>
        <w:t>Reggio Emilia Città delle Persone</w:t>
      </w:r>
      <w:r>
        <w:rPr>
          <w:b/>
        </w:rPr>
        <w:t>, Fondazione Palazzo Magnani</w:t>
      </w:r>
      <w:r w:rsidR="00A37670">
        <w:rPr>
          <w:b/>
        </w:rPr>
        <w:t xml:space="preserve">, City of Bergen, OCA Office for Contemporary Art </w:t>
      </w:r>
      <w:proofErr w:type="spellStart"/>
      <w:r w:rsidR="00A37670">
        <w:rPr>
          <w:b/>
        </w:rPr>
        <w:t>Norway</w:t>
      </w:r>
      <w:proofErr w:type="spellEnd"/>
    </w:p>
    <w:p w14:paraId="7B40134D" w14:textId="77777777" w:rsidR="009315A8" w:rsidRDefault="009315A8" w:rsidP="00264363">
      <w:pPr>
        <w:spacing w:after="0"/>
        <w:ind w:right="1134"/>
        <w:rPr>
          <w:sz w:val="32"/>
          <w:szCs w:val="32"/>
          <w:lang w:val="en-US"/>
        </w:rPr>
      </w:pPr>
    </w:p>
    <w:p w14:paraId="2F2161C1" w14:textId="77777777" w:rsidR="009315A8" w:rsidRPr="00A37670" w:rsidRDefault="009315A8" w:rsidP="009315A8">
      <w:pPr>
        <w:spacing w:after="0"/>
        <w:jc w:val="both"/>
        <w:rPr>
          <w:sz w:val="20"/>
          <w:szCs w:val="20"/>
        </w:rPr>
      </w:pPr>
      <w:r w:rsidRPr="00A37670">
        <w:rPr>
          <w:sz w:val="20"/>
          <w:szCs w:val="20"/>
        </w:rPr>
        <w:t xml:space="preserve">Il progetto </w:t>
      </w:r>
      <w:r w:rsidRPr="00A37670">
        <w:rPr>
          <w:b/>
          <w:i/>
          <w:sz w:val="20"/>
          <w:szCs w:val="20"/>
        </w:rPr>
        <w:t xml:space="preserve">Incontri </w:t>
      </w:r>
      <w:r w:rsidRPr="00A37670">
        <w:rPr>
          <w:sz w:val="20"/>
          <w:szCs w:val="20"/>
        </w:rPr>
        <w:t xml:space="preserve">di Manuel </w:t>
      </w:r>
      <w:proofErr w:type="spellStart"/>
      <w:r w:rsidRPr="00A37670">
        <w:rPr>
          <w:sz w:val="20"/>
          <w:szCs w:val="20"/>
        </w:rPr>
        <w:t>Portioli</w:t>
      </w:r>
      <w:proofErr w:type="spellEnd"/>
      <w:r w:rsidRPr="00A37670">
        <w:rPr>
          <w:b/>
          <w:i/>
          <w:sz w:val="20"/>
          <w:szCs w:val="20"/>
        </w:rPr>
        <w:t xml:space="preserve"> </w:t>
      </w:r>
      <w:r w:rsidRPr="00A37670">
        <w:rPr>
          <w:sz w:val="20"/>
          <w:szCs w:val="20"/>
        </w:rPr>
        <w:t>previsto dal 15 ottobre al 12 dicembre 2021 è il coronamento di un esteso percorso ideato dal curatore, sostenuto dalla volontà di creare idealmente un ponte ed uno scambio virtuoso tra Bergen, sua attuale città d’adozione e Reggio Emilia, città natale. Naturale quindi che – per qualche evidente riflesso - le diverse mostre abbiano parlato tendenzialmente di spostamenti e migrazioni.</w:t>
      </w:r>
    </w:p>
    <w:p w14:paraId="2EAFFDB5" w14:textId="77777777" w:rsidR="009315A8" w:rsidRPr="00A37670" w:rsidRDefault="009315A8" w:rsidP="009315A8">
      <w:pPr>
        <w:spacing w:after="0"/>
        <w:jc w:val="both"/>
        <w:rPr>
          <w:sz w:val="20"/>
          <w:szCs w:val="20"/>
        </w:rPr>
      </w:pPr>
      <w:r w:rsidRPr="00A37670">
        <w:rPr>
          <w:sz w:val="20"/>
          <w:szCs w:val="20"/>
        </w:rPr>
        <w:t xml:space="preserve">Gli ‘attraversamenti’- così pare utile definirli – si avviano nel 2013, quando Manuel invita un primo gruppo di artisti internazionali ad esporre all’Officina delle Arti nell’ambito di una mostra intitolata </w:t>
      </w:r>
      <w:r w:rsidRPr="00A37670">
        <w:rPr>
          <w:i/>
          <w:sz w:val="20"/>
          <w:szCs w:val="20"/>
        </w:rPr>
        <w:t>Migration</w:t>
      </w:r>
      <w:r w:rsidRPr="00A37670">
        <w:rPr>
          <w:sz w:val="20"/>
          <w:szCs w:val="20"/>
        </w:rPr>
        <w:t xml:space="preserve">. Nel 2014 produrrà </w:t>
      </w:r>
      <w:proofErr w:type="spellStart"/>
      <w:r w:rsidRPr="00A37670">
        <w:rPr>
          <w:i/>
          <w:sz w:val="20"/>
          <w:szCs w:val="20"/>
        </w:rPr>
        <w:t>Cold</w:t>
      </w:r>
      <w:proofErr w:type="spellEnd"/>
      <w:r w:rsidRPr="00A37670">
        <w:rPr>
          <w:i/>
          <w:sz w:val="20"/>
          <w:szCs w:val="20"/>
        </w:rPr>
        <w:t xml:space="preserve"> </w:t>
      </w:r>
      <w:proofErr w:type="spellStart"/>
      <w:r w:rsidRPr="00A37670">
        <w:rPr>
          <w:i/>
          <w:sz w:val="20"/>
          <w:szCs w:val="20"/>
        </w:rPr>
        <w:t>Current</w:t>
      </w:r>
      <w:proofErr w:type="spellEnd"/>
      <w:r w:rsidRPr="00A37670">
        <w:rPr>
          <w:i/>
          <w:sz w:val="20"/>
          <w:szCs w:val="20"/>
        </w:rPr>
        <w:t xml:space="preserve"> </w:t>
      </w:r>
      <w:r w:rsidRPr="00A37670">
        <w:rPr>
          <w:sz w:val="20"/>
          <w:szCs w:val="20"/>
        </w:rPr>
        <w:t xml:space="preserve">in collaborazione con Helene </w:t>
      </w:r>
      <w:proofErr w:type="spellStart"/>
      <w:r w:rsidRPr="00A37670">
        <w:rPr>
          <w:sz w:val="20"/>
          <w:szCs w:val="20"/>
        </w:rPr>
        <w:t>Førde</w:t>
      </w:r>
      <w:proofErr w:type="spellEnd"/>
      <w:r w:rsidRPr="00A37670">
        <w:rPr>
          <w:sz w:val="20"/>
          <w:szCs w:val="20"/>
        </w:rPr>
        <w:t xml:space="preserve"> convocando tredici artisti norvegesi in quattro spazi museali della città. Replicherà tempestivamente </w:t>
      </w:r>
      <w:proofErr w:type="spellStart"/>
      <w:r w:rsidRPr="00A37670">
        <w:rPr>
          <w:i/>
          <w:sz w:val="20"/>
          <w:szCs w:val="20"/>
        </w:rPr>
        <w:t>Cold</w:t>
      </w:r>
      <w:proofErr w:type="spellEnd"/>
      <w:r w:rsidRPr="00A37670">
        <w:rPr>
          <w:i/>
          <w:sz w:val="20"/>
          <w:szCs w:val="20"/>
        </w:rPr>
        <w:t xml:space="preserve"> </w:t>
      </w:r>
      <w:proofErr w:type="spellStart"/>
      <w:r w:rsidRPr="00A37670">
        <w:rPr>
          <w:i/>
          <w:sz w:val="20"/>
          <w:szCs w:val="20"/>
        </w:rPr>
        <w:t>Current</w:t>
      </w:r>
      <w:proofErr w:type="spellEnd"/>
      <w:r w:rsidRPr="00A37670">
        <w:rPr>
          <w:sz w:val="20"/>
          <w:szCs w:val="20"/>
        </w:rPr>
        <w:t xml:space="preserve"> presso le gallerie Opere Scelte di Torino e Adiacenze di Bologna tra il 2016 e 2018 a riprova della validità del progetto. Per Flag No Flags Contemporary Art, negli stessi anni, proporrà nella Chiesa dei SS Carlo e Agata tre mostre, </w:t>
      </w:r>
      <w:r w:rsidRPr="00A37670">
        <w:rPr>
          <w:i/>
          <w:sz w:val="20"/>
          <w:szCs w:val="20"/>
        </w:rPr>
        <w:t>Heaven, Transiti e Diaspora</w:t>
      </w:r>
      <w:r w:rsidRPr="00A37670">
        <w:rPr>
          <w:sz w:val="20"/>
          <w:szCs w:val="20"/>
        </w:rPr>
        <w:t>: rassegne di video arte e film corti di autori internazionali impegnati ad indagare con coerenza i temi degli spostamenti e delle migrazioni a cui già erano riferiti i progetti precedenti.</w:t>
      </w:r>
    </w:p>
    <w:p w14:paraId="41000E1B" w14:textId="6A2A6D0B" w:rsidR="009315A8" w:rsidRDefault="009315A8" w:rsidP="009315A8">
      <w:pPr>
        <w:jc w:val="both"/>
        <w:rPr>
          <w:sz w:val="20"/>
          <w:szCs w:val="20"/>
        </w:rPr>
      </w:pPr>
      <w:r w:rsidRPr="00A37670">
        <w:rPr>
          <w:sz w:val="20"/>
          <w:szCs w:val="20"/>
        </w:rPr>
        <w:t xml:space="preserve">L’attuale progetto </w:t>
      </w:r>
      <w:r w:rsidRPr="00A37670">
        <w:rPr>
          <w:b/>
          <w:i/>
          <w:sz w:val="20"/>
          <w:szCs w:val="20"/>
        </w:rPr>
        <w:t xml:space="preserve">Incontri </w:t>
      </w:r>
      <w:r w:rsidRPr="00A37670">
        <w:rPr>
          <w:sz w:val="20"/>
          <w:szCs w:val="20"/>
        </w:rPr>
        <w:t>potrebbe dirsi avviato sin dal 2019 con la</w:t>
      </w:r>
      <w:r w:rsidRPr="00A37670">
        <w:rPr>
          <w:b/>
          <w:i/>
          <w:sz w:val="20"/>
          <w:szCs w:val="20"/>
        </w:rPr>
        <w:t xml:space="preserve"> </w:t>
      </w:r>
      <w:r w:rsidRPr="00A37670">
        <w:rPr>
          <w:sz w:val="20"/>
          <w:szCs w:val="20"/>
        </w:rPr>
        <w:t xml:space="preserve">produzione di The House of </w:t>
      </w:r>
      <w:proofErr w:type="spellStart"/>
      <w:r w:rsidRPr="00A37670">
        <w:rPr>
          <w:sz w:val="20"/>
          <w:szCs w:val="20"/>
        </w:rPr>
        <w:t>Change</w:t>
      </w:r>
      <w:proofErr w:type="spellEnd"/>
      <w:r w:rsidRPr="00A37670">
        <w:rPr>
          <w:sz w:val="20"/>
          <w:szCs w:val="20"/>
        </w:rPr>
        <w:t xml:space="preserve"> di Tatiana </w:t>
      </w:r>
      <w:proofErr w:type="spellStart"/>
      <w:r w:rsidRPr="00A37670">
        <w:rPr>
          <w:sz w:val="20"/>
          <w:szCs w:val="20"/>
        </w:rPr>
        <w:t>Stadnichenko</w:t>
      </w:r>
      <w:proofErr w:type="spellEnd"/>
      <w:r w:rsidRPr="00A37670">
        <w:rPr>
          <w:sz w:val="20"/>
          <w:szCs w:val="20"/>
        </w:rPr>
        <w:t xml:space="preserve"> nella Chiesa dei SS Carlo e Agata. </w:t>
      </w:r>
      <w:proofErr w:type="gramStart"/>
      <w:r w:rsidRPr="00A37670">
        <w:rPr>
          <w:sz w:val="20"/>
          <w:szCs w:val="20"/>
        </w:rPr>
        <w:t>Infatti</w:t>
      </w:r>
      <w:proofErr w:type="gramEnd"/>
      <w:r w:rsidRPr="00A37670">
        <w:rPr>
          <w:sz w:val="20"/>
          <w:szCs w:val="20"/>
        </w:rPr>
        <w:t xml:space="preserve"> solo ora, per una serie di vicissitudini, a questo fanno seguito le presenze dei tre autori proposti dal 15 ottobre al 12 dicembre. Se Tatiana narrava, con la costruzione di strutture effimere e video di architetture in costante movimento, la vita e l’esperienza di un esule destinato ai piaceri ed ai dispiaceri causati dalla condizione dell’essere straniero in terra altrui, drammaticamente un diverso in una terra di uguali, Gabriel Johann </w:t>
      </w:r>
      <w:proofErr w:type="spellStart"/>
      <w:r w:rsidRPr="00A37670">
        <w:rPr>
          <w:sz w:val="20"/>
          <w:szCs w:val="20"/>
        </w:rPr>
        <w:t>Kvendseth</w:t>
      </w:r>
      <w:proofErr w:type="spellEnd"/>
      <w:r w:rsidRPr="00A37670">
        <w:rPr>
          <w:sz w:val="20"/>
          <w:szCs w:val="20"/>
        </w:rPr>
        <w:t xml:space="preserve">, </w:t>
      </w:r>
      <w:proofErr w:type="spellStart"/>
      <w:r w:rsidRPr="00A37670">
        <w:rPr>
          <w:sz w:val="20"/>
          <w:szCs w:val="20"/>
        </w:rPr>
        <w:t>Margrethe</w:t>
      </w:r>
      <w:proofErr w:type="spellEnd"/>
      <w:r w:rsidRPr="00A37670">
        <w:rPr>
          <w:sz w:val="20"/>
          <w:szCs w:val="20"/>
        </w:rPr>
        <w:t xml:space="preserve"> </w:t>
      </w:r>
      <w:proofErr w:type="spellStart"/>
      <w:r w:rsidRPr="00A37670">
        <w:rPr>
          <w:sz w:val="20"/>
          <w:szCs w:val="20"/>
        </w:rPr>
        <w:t>Kolstad</w:t>
      </w:r>
      <w:proofErr w:type="spellEnd"/>
      <w:r w:rsidRPr="00A37670">
        <w:rPr>
          <w:sz w:val="20"/>
          <w:szCs w:val="20"/>
        </w:rPr>
        <w:t xml:space="preserve"> </w:t>
      </w:r>
      <w:proofErr w:type="spellStart"/>
      <w:r w:rsidRPr="00A37670">
        <w:rPr>
          <w:sz w:val="20"/>
          <w:szCs w:val="20"/>
        </w:rPr>
        <w:t>Brekke</w:t>
      </w:r>
      <w:proofErr w:type="spellEnd"/>
      <w:r w:rsidRPr="00A37670">
        <w:rPr>
          <w:sz w:val="20"/>
          <w:szCs w:val="20"/>
        </w:rPr>
        <w:t xml:space="preserve"> ed Eleonore </w:t>
      </w:r>
      <w:proofErr w:type="spellStart"/>
      <w:r w:rsidRPr="00A37670">
        <w:rPr>
          <w:sz w:val="20"/>
          <w:szCs w:val="20"/>
        </w:rPr>
        <w:t>Griveau</w:t>
      </w:r>
      <w:proofErr w:type="spellEnd"/>
      <w:r w:rsidRPr="00A37670">
        <w:rPr>
          <w:sz w:val="20"/>
          <w:szCs w:val="20"/>
        </w:rPr>
        <w:t xml:space="preserve"> testimonieranno ora con i loro lavori di quanto siano idealmente affini e connessi a questi concetti le finalità delle loro ricerche.</w:t>
      </w:r>
    </w:p>
    <w:p w14:paraId="78A61F93" w14:textId="77777777" w:rsidR="00DA22A8" w:rsidRPr="00A37670" w:rsidRDefault="00DA22A8" w:rsidP="009315A8">
      <w:pPr>
        <w:jc w:val="both"/>
        <w:rPr>
          <w:sz w:val="20"/>
          <w:szCs w:val="20"/>
        </w:rPr>
      </w:pPr>
    </w:p>
    <w:p w14:paraId="3A29FC2C" w14:textId="77777777" w:rsidR="009315A8" w:rsidRPr="00A37670" w:rsidRDefault="009315A8" w:rsidP="009315A8">
      <w:pPr>
        <w:spacing w:after="0"/>
        <w:ind w:left="2" w:hanging="4"/>
        <w:jc w:val="both"/>
        <w:rPr>
          <w:b/>
          <w:sz w:val="36"/>
          <w:szCs w:val="36"/>
        </w:rPr>
      </w:pPr>
      <w:r w:rsidRPr="00A37670">
        <w:rPr>
          <w:b/>
          <w:sz w:val="36"/>
          <w:szCs w:val="36"/>
        </w:rPr>
        <w:t>Incontri 2021</w:t>
      </w:r>
    </w:p>
    <w:p w14:paraId="77BC0011" w14:textId="77777777" w:rsidR="009315A8" w:rsidRDefault="009315A8" w:rsidP="009315A8">
      <w:pPr>
        <w:spacing w:after="0"/>
        <w:ind w:left="2" w:hanging="4"/>
        <w:jc w:val="both"/>
        <w:rPr>
          <w:b/>
          <w:i/>
          <w:sz w:val="44"/>
          <w:szCs w:val="44"/>
        </w:rPr>
      </w:pPr>
      <w:r>
        <w:rPr>
          <w:i/>
          <w:sz w:val="24"/>
          <w:szCs w:val="24"/>
        </w:rPr>
        <w:t xml:space="preserve">Manuel </w:t>
      </w:r>
      <w:proofErr w:type="spellStart"/>
      <w:r>
        <w:rPr>
          <w:i/>
          <w:sz w:val="24"/>
          <w:szCs w:val="24"/>
        </w:rPr>
        <w:t>Portioli</w:t>
      </w:r>
      <w:proofErr w:type="spellEnd"/>
    </w:p>
    <w:p w14:paraId="025B9573" w14:textId="77777777" w:rsidR="009315A8" w:rsidRDefault="009315A8" w:rsidP="009315A8">
      <w:pPr>
        <w:jc w:val="both"/>
      </w:pPr>
    </w:p>
    <w:p w14:paraId="0E810744" w14:textId="77777777" w:rsidR="009315A8" w:rsidRPr="00A37670" w:rsidRDefault="009315A8" w:rsidP="009315A8">
      <w:pPr>
        <w:spacing w:after="0"/>
        <w:jc w:val="both"/>
        <w:rPr>
          <w:sz w:val="20"/>
          <w:szCs w:val="20"/>
        </w:rPr>
      </w:pPr>
      <w:r w:rsidRPr="00A37670">
        <w:rPr>
          <w:sz w:val="20"/>
          <w:szCs w:val="20"/>
        </w:rPr>
        <w:t>Il titolo della mostra deriva dalla parola greca "ecclesia" (</w:t>
      </w:r>
      <w:proofErr w:type="spellStart"/>
      <w:r w:rsidRPr="00A37670">
        <w:rPr>
          <w:sz w:val="20"/>
          <w:szCs w:val="20"/>
        </w:rPr>
        <w:t>ἐκκλησί</w:t>
      </w:r>
      <w:proofErr w:type="spellEnd"/>
      <w:r w:rsidRPr="00A37670">
        <w:rPr>
          <w:sz w:val="20"/>
          <w:szCs w:val="20"/>
        </w:rPr>
        <w:t xml:space="preserve">α, </w:t>
      </w:r>
      <w:proofErr w:type="spellStart"/>
      <w:r w:rsidRPr="00A37670">
        <w:rPr>
          <w:sz w:val="20"/>
          <w:szCs w:val="20"/>
        </w:rPr>
        <w:t>ekklesía</w:t>
      </w:r>
      <w:proofErr w:type="spellEnd"/>
      <w:r w:rsidRPr="00A37670">
        <w:rPr>
          <w:sz w:val="20"/>
          <w:szCs w:val="20"/>
        </w:rPr>
        <w:t>) che significa "assemblea", "congregazione", o il luogo in cui si verifica tale raduno. La parola è stata mantenuta per indicare sia uno specifico edificio di culto cristiano (una "chiesa"), sia la comunità generale dei fedeli (la "Chiesa").</w:t>
      </w:r>
    </w:p>
    <w:p w14:paraId="07006ECF" w14:textId="77777777" w:rsidR="009315A8" w:rsidRPr="00A37670" w:rsidRDefault="009315A8" w:rsidP="009315A8">
      <w:pPr>
        <w:spacing w:after="0"/>
        <w:ind w:hanging="2"/>
        <w:jc w:val="both"/>
        <w:rPr>
          <w:sz w:val="20"/>
          <w:szCs w:val="20"/>
        </w:rPr>
      </w:pPr>
      <w:r w:rsidRPr="00A37670">
        <w:rPr>
          <w:sz w:val="20"/>
          <w:szCs w:val="20"/>
        </w:rPr>
        <w:t>Un'assemblea, un raduno, un Incontro all’interno di un luogo (consacrato) agli Incontri.</w:t>
      </w:r>
    </w:p>
    <w:p w14:paraId="36A7C109" w14:textId="77777777" w:rsidR="009315A8" w:rsidRPr="00A37670" w:rsidRDefault="009315A8" w:rsidP="009315A8">
      <w:pPr>
        <w:ind w:hanging="2"/>
        <w:jc w:val="both"/>
        <w:rPr>
          <w:sz w:val="20"/>
          <w:szCs w:val="20"/>
        </w:rPr>
      </w:pPr>
      <w:r w:rsidRPr="00A37670">
        <w:rPr>
          <w:sz w:val="20"/>
          <w:szCs w:val="20"/>
        </w:rPr>
        <w:t xml:space="preserve">I tre artisti partecipanti sono </w:t>
      </w:r>
      <w:r w:rsidRPr="00A37670">
        <w:rPr>
          <w:b/>
          <w:sz w:val="20"/>
          <w:szCs w:val="20"/>
        </w:rPr>
        <w:t xml:space="preserve">Gabriel Johann </w:t>
      </w:r>
      <w:proofErr w:type="spellStart"/>
      <w:r w:rsidRPr="00A37670">
        <w:rPr>
          <w:b/>
          <w:sz w:val="20"/>
          <w:szCs w:val="20"/>
        </w:rPr>
        <w:t>Kvendseth</w:t>
      </w:r>
      <w:proofErr w:type="spellEnd"/>
      <w:r w:rsidRPr="00A37670">
        <w:rPr>
          <w:b/>
          <w:sz w:val="20"/>
          <w:szCs w:val="20"/>
        </w:rPr>
        <w:t xml:space="preserve">, </w:t>
      </w:r>
      <w:proofErr w:type="spellStart"/>
      <w:r w:rsidRPr="00A37670">
        <w:rPr>
          <w:b/>
          <w:sz w:val="20"/>
          <w:szCs w:val="20"/>
        </w:rPr>
        <w:t>Margrethe</w:t>
      </w:r>
      <w:proofErr w:type="spellEnd"/>
      <w:r w:rsidRPr="00A37670">
        <w:rPr>
          <w:b/>
          <w:sz w:val="20"/>
          <w:szCs w:val="20"/>
        </w:rPr>
        <w:t xml:space="preserve"> </w:t>
      </w:r>
      <w:proofErr w:type="spellStart"/>
      <w:r w:rsidRPr="00A37670">
        <w:rPr>
          <w:b/>
          <w:sz w:val="20"/>
          <w:szCs w:val="20"/>
        </w:rPr>
        <w:t>Kolstad</w:t>
      </w:r>
      <w:proofErr w:type="spellEnd"/>
      <w:r w:rsidRPr="00A37670">
        <w:rPr>
          <w:b/>
          <w:sz w:val="20"/>
          <w:szCs w:val="20"/>
        </w:rPr>
        <w:t xml:space="preserve"> </w:t>
      </w:r>
      <w:proofErr w:type="spellStart"/>
      <w:r w:rsidRPr="00A37670">
        <w:rPr>
          <w:b/>
          <w:sz w:val="20"/>
          <w:szCs w:val="20"/>
        </w:rPr>
        <w:t>Brekke</w:t>
      </w:r>
      <w:proofErr w:type="spellEnd"/>
      <w:r w:rsidRPr="00A37670">
        <w:rPr>
          <w:b/>
          <w:sz w:val="20"/>
          <w:szCs w:val="20"/>
        </w:rPr>
        <w:t xml:space="preserve"> </w:t>
      </w:r>
      <w:r w:rsidRPr="00A37670">
        <w:rPr>
          <w:sz w:val="20"/>
          <w:szCs w:val="20"/>
        </w:rPr>
        <w:t>ed</w:t>
      </w:r>
      <w:r w:rsidRPr="00A37670">
        <w:rPr>
          <w:b/>
          <w:sz w:val="20"/>
          <w:szCs w:val="20"/>
        </w:rPr>
        <w:t xml:space="preserve"> Eleonore </w:t>
      </w:r>
      <w:proofErr w:type="spellStart"/>
      <w:r w:rsidRPr="00A37670">
        <w:rPr>
          <w:b/>
          <w:sz w:val="20"/>
          <w:szCs w:val="20"/>
        </w:rPr>
        <w:t>Griveau</w:t>
      </w:r>
      <w:proofErr w:type="spellEnd"/>
      <w:r w:rsidRPr="00A37670">
        <w:rPr>
          <w:sz w:val="20"/>
          <w:szCs w:val="20"/>
        </w:rPr>
        <w:t xml:space="preserve">. </w:t>
      </w:r>
    </w:p>
    <w:p w14:paraId="139E0736" w14:textId="21BDF145" w:rsidR="009315A8" w:rsidRPr="00A37670" w:rsidRDefault="009315A8" w:rsidP="00A37670">
      <w:pPr>
        <w:ind w:hanging="2"/>
        <w:jc w:val="both"/>
        <w:rPr>
          <w:sz w:val="20"/>
          <w:szCs w:val="20"/>
        </w:rPr>
      </w:pPr>
      <w:r w:rsidRPr="00A37670">
        <w:rPr>
          <w:sz w:val="20"/>
          <w:szCs w:val="20"/>
        </w:rPr>
        <w:t xml:space="preserve">Nell’occasione di </w:t>
      </w:r>
      <w:r w:rsidRPr="00A37670">
        <w:rPr>
          <w:b/>
          <w:sz w:val="20"/>
          <w:szCs w:val="20"/>
        </w:rPr>
        <w:t>Incontri</w:t>
      </w:r>
      <w:r w:rsidRPr="00A37670">
        <w:rPr>
          <w:sz w:val="20"/>
          <w:szCs w:val="20"/>
        </w:rPr>
        <w:t xml:space="preserve"> gli artisti disporranno dello spazio della Chiesa dei SS Carlo e Agata per la creazione di un’opera totale. Tutti utilizzeranno la significativa scenografia della chiesa integrandola nelle loro opere. La chiesa dei SS San Carlo e Agata conserva ancora strati e strati di significato ed una potente architettura, che diventeranno intrinsecamente parte delle opere esposte al suo interno. Per </w:t>
      </w:r>
      <w:r w:rsidRPr="00A37670">
        <w:rPr>
          <w:b/>
          <w:sz w:val="20"/>
          <w:szCs w:val="20"/>
        </w:rPr>
        <w:t>Incontri</w:t>
      </w:r>
      <w:r w:rsidR="009E0445">
        <w:rPr>
          <w:b/>
          <w:sz w:val="20"/>
          <w:szCs w:val="20"/>
        </w:rPr>
        <w:t>,</w:t>
      </w:r>
      <w:r w:rsidRPr="00A37670">
        <w:rPr>
          <w:sz w:val="20"/>
          <w:szCs w:val="20"/>
        </w:rPr>
        <w:t xml:space="preserve"> infatti, la chiesa non sarà semplicemente cornice dei lavori esposti, ma parte connaturata e integrante di essi. Le mostre degli artisti, o forse sarebbe più opportuno parlare di progetti, si susseguiranno all’interno dell’edificio. Agli artisti </w:t>
      </w:r>
      <w:r w:rsidRPr="00A37670">
        <w:rPr>
          <w:sz w:val="20"/>
          <w:szCs w:val="20"/>
        </w:rPr>
        <w:lastRenderedPageBreak/>
        <w:t>è stato chiesto di creare qualcosa specificatamente per questo luogo. I risultati sono tre opere totali, pensate e rielaborate</w:t>
      </w:r>
      <w:r>
        <w:t xml:space="preserve"> </w:t>
      </w:r>
      <w:r w:rsidRPr="00A37670">
        <w:rPr>
          <w:sz w:val="20"/>
          <w:szCs w:val="20"/>
        </w:rPr>
        <w:t>per la</w:t>
      </w:r>
      <w:r>
        <w:t xml:space="preserve"> </w:t>
      </w:r>
      <w:r w:rsidRPr="00A37670">
        <w:rPr>
          <w:sz w:val="20"/>
          <w:szCs w:val="20"/>
        </w:rPr>
        <w:t xml:space="preserve">chiesa, considerando che in un contesto diverso cambierebbe drasticamente il loro significato. Il titolo delle opere è </w:t>
      </w:r>
      <w:r w:rsidRPr="00A37670">
        <w:rPr>
          <w:i/>
          <w:sz w:val="20"/>
          <w:szCs w:val="20"/>
        </w:rPr>
        <w:t xml:space="preserve">Temple Top Two 2 </w:t>
      </w:r>
      <w:r w:rsidRPr="00A37670">
        <w:rPr>
          <w:sz w:val="20"/>
          <w:szCs w:val="20"/>
        </w:rPr>
        <w:t xml:space="preserve">di Gabriel, </w:t>
      </w:r>
      <w:r w:rsidRPr="00A37670">
        <w:rPr>
          <w:i/>
          <w:sz w:val="20"/>
          <w:szCs w:val="20"/>
        </w:rPr>
        <w:t>The Next Great Acceleration</w:t>
      </w:r>
      <w:r w:rsidRPr="00A37670">
        <w:rPr>
          <w:sz w:val="20"/>
          <w:szCs w:val="20"/>
        </w:rPr>
        <w:t xml:space="preserve"> di </w:t>
      </w:r>
      <w:proofErr w:type="spellStart"/>
      <w:r w:rsidRPr="00A37670">
        <w:rPr>
          <w:sz w:val="20"/>
          <w:szCs w:val="20"/>
        </w:rPr>
        <w:t>Margrethe</w:t>
      </w:r>
      <w:proofErr w:type="spellEnd"/>
      <w:r w:rsidRPr="00A37670">
        <w:rPr>
          <w:sz w:val="20"/>
          <w:szCs w:val="20"/>
        </w:rPr>
        <w:t xml:space="preserve"> e </w:t>
      </w:r>
      <w:proofErr w:type="spellStart"/>
      <w:r w:rsidRPr="00A37670">
        <w:rPr>
          <w:i/>
          <w:sz w:val="20"/>
          <w:szCs w:val="20"/>
        </w:rPr>
        <w:t>Valeur</w:t>
      </w:r>
      <w:proofErr w:type="spellEnd"/>
      <w:r w:rsidRPr="00A37670">
        <w:rPr>
          <w:i/>
          <w:sz w:val="20"/>
          <w:szCs w:val="20"/>
        </w:rPr>
        <w:t xml:space="preserve"> limite (2)</w:t>
      </w:r>
      <w:r w:rsidRPr="00A37670">
        <w:rPr>
          <w:sz w:val="20"/>
          <w:szCs w:val="20"/>
        </w:rPr>
        <w:t xml:space="preserve"> di </w:t>
      </w:r>
      <w:proofErr w:type="spellStart"/>
      <w:r w:rsidRPr="00A37670">
        <w:rPr>
          <w:sz w:val="20"/>
          <w:szCs w:val="20"/>
        </w:rPr>
        <w:t>Eléonore</w:t>
      </w:r>
      <w:proofErr w:type="spellEnd"/>
      <w:r w:rsidRPr="00A37670">
        <w:rPr>
          <w:sz w:val="20"/>
          <w:szCs w:val="20"/>
        </w:rPr>
        <w:t>.</w:t>
      </w:r>
    </w:p>
    <w:p w14:paraId="248A8EA9" w14:textId="47F8A99E" w:rsidR="009315A8" w:rsidRPr="00A37670" w:rsidRDefault="009315A8" w:rsidP="00A37670">
      <w:pPr>
        <w:jc w:val="both"/>
        <w:rPr>
          <w:sz w:val="20"/>
          <w:szCs w:val="20"/>
        </w:rPr>
      </w:pPr>
      <w:r w:rsidRPr="00A37670">
        <w:rPr>
          <w:sz w:val="20"/>
          <w:szCs w:val="20"/>
        </w:rPr>
        <w:t>Io credo che questo spazio (San Carlo), così evocativo, continui a parlare a nuove generazioni di fruitori. Il suo romanticismo decadente, intriso di preghiere e devozione, infiltrato di lacrime di pentimento e gratitudine si anima e prende nuova vita attraverso le istanze, domande, risposte e idee proposte dagli artisti che con esso interagiscono.  Gli</w:t>
      </w:r>
      <w:r w:rsidRPr="00A37670">
        <w:rPr>
          <w:i/>
          <w:iCs/>
          <w:sz w:val="20"/>
          <w:szCs w:val="20"/>
        </w:rPr>
        <w:t xml:space="preserve"> Incontri</w:t>
      </w:r>
      <w:r w:rsidRPr="00A37670">
        <w:rPr>
          <w:sz w:val="20"/>
          <w:szCs w:val="20"/>
        </w:rPr>
        <w:t xml:space="preserve"> che continuano ad avvenire dentro questo spazio attualizzano i dogmi incarnati nelle sue murature, soffiando in essi nuova vita. </w:t>
      </w:r>
    </w:p>
    <w:p w14:paraId="728FA256" w14:textId="77777777" w:rsidR="009315A8" w:rsidRPr="00A37670" w:rsidRDefault="009315A8" w:rsidP="009315A8">
      <w:pPr>
        <w:ind w:hanging="2"/>
        <w:jc w:val="both"/>
        <w:rPr>
          <w:sz w:val="20"/>
          <w:szCs w:val="20"/>
        </w:rPr>
      </w:pPr>
      <w:r w:rsidRPr="00A37670">
        <w:rPr>
          <w:sz w:val="20"/>
          <w:szCs w:val="20"/>
        </w:rPr>
        <w:t>Gabriele ha fede. Fede nelle leggi giocose e inconcepibili del caos che tutto governa. Sembra suggerire con un sorriso sornione che solo quando accettiamo l'entropia troveremo la pace a lungo promessa.</w:t>
      </w:r>
    </w:p>
    <w:p w14:paraId="0B53BF3F" w14:textId="77777777" w:rsidR="009315A8" w:rsidRPr="00A37670" w:rsidRDefault="009315A8" w:rsidP="009315A8">
      <w:pPr>
        <w:ind w:hanging="2"/>
        <w:jc w:val="both"/>
        <w:rPr>
          <w:sz w:val="20"/>
          <w:szCs w:val="20"/>
        </w:rPr>
      </w:pPr>
      <w:proofErr w:type="spellStart"/>
      <w:r w:rsidRPr="00A37670">
        <w:rPr>
          <w:sz w:val="20"/>
          <w:szCs w:val="20"/>
        </w:rPr>
        <w:t>Margrethe</w:t>
      </w:r>
      <w:proofErr w:type="spellEnd"/>
      <w:r w:rsidRPr="00A37670">
        <w:rPr>
          <w:sz w:val="20"/>
          <w:szCs w:val="20"/>
        </w:rPr>
        <w:t xml:space="preserve"> è particolarmente occupata con l’idea di soffio (un soffio di vento) che dona vita (eterna e rinnovabile?) in questa era. L'antropocene ha bisogno di un nuovo Spirito Santo, che ha scambiato le sue piume bianche di colomba con ali di titanio capaci di veicolare l'energia eolica trasformandola in Illuminazione.</w:t>
      </w:r>
    </w:p>
    <w:p w14:paraId="761C42A0" w14:textId="4FE2FA7B" w:rsidR="009315A8" w:rsidRDefault="009315A8" w:rsidP="00DA22A8">
      <w:pPr>
        <w:ind w:hanging="2"/>
        <w:jc w:val="both"/>
        <w:rPr>
          <w:sz w:val="20"/>
          <w:szCs w:val="20"/>
        </w:rPr>
      </w:pPr>
      <w:r w:rsidRPr="00A37670">
        <w:rPr>
          <w:sz w:val="20"/>
          <w:szCs w:val="20"/>
        </w:rPr>
        <w:t>Eleonore si avvicina allo spazio con pragmatismo, presentando una selezione di oggetti sottoposti ad un'evoluzione rapida e frastornante che porta all'inevitabile autodistruzione. Questa obliterazione è innescata dai visitatori stessi, che sono consci che una volta scoperto il mistero, il mistero nel mistero svanisce.</w:t>
      </w:r>
    </w:p>
    <w:p w14:paraId="51B00E89" w14:textId="77777777" w:rsidR="00DA22A8" w:rsidRPr="00DA22A8" w:rsidRDefault="00DA22A8" w:rsidP="00DA22A8">
      <w:pPr>
        <w:ind w:hanging="2"/>
        <w:jc w:val="both"/>
        <w:rPr>
          <w:sz w:val="20"/>
          <w:szCs w:val="20"/>
        </w:rPr>
      </w:pPr>
    </w:p>
    <w:sectPr w:rsidR="00DA22A8" w:rsidRPr="00DA22A8" w:rsidSect="000B1C3F">
      <w:headerReference w:type="even" r:id="rId7"/>
      <w:headerReference w:type="default" r:id="rId8"/>
      <w:footerReference w:type="even" r:id="rId9"/>
      <w:footerReference w:type="default" r:id="rId10"/>
      <w:headerReference w:type="first" r:id="rId11"/>
      <w:footerReference w:type="first" r:id="rId12"/>
      <w:pgSz w:w="11906" w:h="16838"/>
      <w:pgMar w:top="1417" w:right="282"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6ABE6" w14:textId="77777777" w:rsidR="002261C3" w:rsidRDefault="002261C3" w:rsidP="009315A8">
      <w:pPr>
        <w:spacing w:after="0" w:line="240" w:lineRule="auto"/>
      </w:pPr>
      <w:r>
        <w:separator/>
      </w:r>
    </w:p>
  </w:endnote>
  <w:endnote w:type="continuationSeparator" w:id="0">
    <w:p w14:paraId="06C742E3" w14:textId="77777777" w:rsidR="002261C3" w:rsidRDefault="002261C3" w:rsidP="00931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B759" w14:textId="77777777" w:rsidR="00181C9F" w:rsidRDefault="00181C9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8520" w14:textId="1C4B816B" w:rsidR="009315A8" w:rsidRDefault="00181C9F">
    <w:pPr>
      <w:pStyle w:val="Pidipagina"/>
    </w:pPr>
    <w:r>
      <w:rPr>
        <w:noProof/>
      </w:rPr>
      <w:drawing>
        <wp:inline distT="0" distB="0" distL="0" distR="0" wp14:anchorId="17B0ADBB" wp14:editId="3FBC0399">
          <wp:extent cx="6661150" cy="441960"/>
          <wp:effectExtent l="0" t="0" r="635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6661150" cy="441960"/>
                  </a:xfrm>
                  <a:prstGeom prst="rect">
                    <a:avLst/>
                  </a:prstGeom>
                </pic:spPr>
              </pic:pic>
            </a:graphicData>
          </a:graphic>
        </wp:inline>
      </w:drawing>
    </w:r>
  </w:p>
  <w:p w14:paraId="3603AB69" w14:textId="77777777" w:rsidR="009315A8" w:rsidRDefault="009315A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CEA1" w14:textId="77777777" w:rsidR="00181C9F" w:rsidRDefault="00181C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0252D" w14:textId="77777777" w:rsidR="002261C3" w:rsidRDefault="002261C3" w:rsidP="009315A8">
      <w:pPr>
        <w:spacing w:after="0" w:line="240" w:lineRule="auto"/>
      </w:pPr>
      <w:r>
        <w:separator/>
      </w:r>
    </w:p>
  </w:footnote>
  <w:footnote w:type="continuationSeparator" w:id="0">
    <w:p w14:paraId="2F066F6D" w14:textId="77777777" w:rsidR="002261C3" w:rsidRDefault="002261C3" w:rsidP="00931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6FD7" w14:textId="77777777" w:rsidR="00181C9F" w:rsidRDefault="00181C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11EA" w14:textId="3DD1D272" w:rsidR="009315A8" w:rsidRDefault="00A81081">
    <w:pPr>
      <w:pStyle w:val="Intestazione"/>
    </w:pPr>
    <w:r>
      <w:rPr>
        <w:noProof/>
      </w:rPr>
      <w:t xml:space="preserve">  </w:t>
    </w:r>
    <w:r w:rsidR="009315A8">
      <w:rPr>
        <w:noProof/>
      </w:rPr>
      <w:t xml:space="preserve">                                                                           </w:t>
    </w:r>
    <w:r w:rsidR="009315A8">
      <w:rPr>
        <w:noProof/>
      </w:rPr>
      <w:drawing>
        <wp:inline distT="0" distB="0" distL="0" distR="0" wp14:anchorId="7F1E6F28" wp14:editId="2B0D9820">
          <wp:extent cx="1301750" cy="872632"/>
          <wp:effectExtent l="0" t="0" r="0" b="3810"/>
          <wp:docPr id="2" name="Immagine 2" descr="Immagine che contiene frecc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frecci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01750" cy="8726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7111" w14:textId="77777777" w:rsidR="00181C9F" w:rsidRDefault="00181C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742C1"/>
    <w:multiLevelType w:val="hybridMultilevel"/>
    <w:tmpl w:val="97BA42CA"/>
    <w:lvl w:ilvl="0" w:tplc="F25AE818">
      <w:numFmt w:val="bullet"/>
      <w:lvlText w:val="-"/>
      <w:lvlJc w:val="left"/>
      <w:pPr>
        <w:ind w:left="644" w:hanging="360"/>
      </w:pPr>
      <w:rPr>
        <w:rFonts w:ascii="Calibri" w:eastAsiaTheme="minorHAnsi" w:hAnsi="Calibri"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3E4"/>
    <w:rsid w:val="00000EF4"/>
    <w:rsid w:val="00030DC4"/>
    <w:rsid w:val="00046897"/>
    <w:rsid w:val="00061AD3"/>
    <w:rsid w:val="000B1C3F"/>
    <w:rsid w:val="001573EB"/>
    <w:rsid w:val="00181C9F"/>
    <w:rsid w:val="001C51A5"/>
    <w:rsid w:val="0020561F"/>
    <w:rsid w:val="00211126"/>
    <w:rsid w:val="002261C3"/>
    <w:rsid w:val="002271AD"/>
    <w:rsid w:val="0023702C"/>
    <w:rsid w:val="00244D88"/>
    <w:rsid w:val="00264363"/>
    <w:rsid w:val="00274626"/>
    <w:rsid w:val="00277BE6"/>
    <w:rsid w:val="002B5A82"/>
    <w:rsid w:val="002C43E4"/>
    <w:rsid w:val="002E002B"/>
    <w:rsid w:val="003202D8"/>
    <w:rsid w:val="00336C31"/>
    <w:rsid w:val="003950D3"/>
    <w:rsid w:val="003A68A7"/>
    <w:rsid w:val="003F59C1"/>
    <w:rsid w:val="004702F3"/>
    <w:rsid w:val="00520854"/>
    <w:rsid w:val="00523320"/>
    <w:rsid w:val="005754DC"/>
    <w:rsid w:val="00596777"/>
    <w:rsid w:val="005F1435"/>
    <w:rsid w:val="00620F7C"/>
    <w:rsid w:val="006853D5"/>
    <w:rsid w:val="006B6025"/>
    <w:rsid w:val="006E2538"/>
    <w:rsid w:val="006F3DC9"/>
    <w:rsid w:val="0070715C"/>
    <w:rsid w:val="00736B54"/>
    <w:rsid w:val="007C59F2"/>
    <w:rsid w:val="007E4C7B"/>
    <w:rsid w:val="0082370C"/>
    <w:rsid w:val="008343C1"/>
    <w:rsid w:val="00841486"/>
    <w:rsid w:val="00862B3F"/>
    <w:rsid w:val="008643FF"/>
    <w:rsid w:val="00877883"/>
    <w:rsid w:val="00895976"/>
    <w:rsid w:val="008A3319"/>
    <w:rsid w:val="00924F82"/>
    <w:rsid w:val="009315A8"/>
    <w:rsid w:val="009548B2"/>
    <w:rsid w:val="00965317"/>
    <w:rsid w:val="009A35D0"/>
    <w:rsid w:val="009D69CD"/>
    <w:rsid w:val="009E0445"/>
    <w:rsid w:val="009E5B39"/>
    <w:rsid w:val="009F719A"/>
    <w:rsid w:val="00A17987"/>
    <w:rsid w:val="00A37670"/>
    <w:rsid w:val="00A73420"/>
    <w:rsid w:val="00A81081"/>
    <w:rsid w:val="00A8794C"/>
    <w:rsid w:val="00AE66F4"/>
    <w:rsid w:val="00B07DE6"/>
    <w:rsid w:val="00B20407"/>
    <w:rsid w:val="00B21746"/>
    <w:rsid w:val="00B23329"/>
    <w:rsid w:val="00B276B0"/>
    <w:rsid w:val="00B44CA7"/>
    <w:rsid w:val="00B5178B"/>
    <w:rsid w:val="00B71A75"/>
    <w:rsid w:val="00B873BC"/>
    <w:rsid w:val="00BA7A3F"/>
    <w:rsid w:val="00BD0B9B"/>
    <w:rsid w:val="00C5132E"/>
    <w:rsid w:val="00C65CCB"/>
    <w:rsid w:val="00C733E9"/>
    <w:rsid w:val="00C94956"/>
    <w:rsid w:val="00CB0864"/>
    <w:rsid w:val="00CC213C"/>
    <w:rsid w:val="00CD1152"/>
    <w:rsid w:val="00CD1C33"/>
    <w:rsid w:val="00D06E43"/>
    <w:rsid w:val="00D67B9B"/>
    <w:rsid w:val="00D72B85"/>
    <w:rsid w:val="00D7386B"/>
    <w:rsid w:val="00D843DB"/>
    <w:rsid w:val="00D93F04"/>
    <w:rsid w:val="00DA22A8"/>
    <w:rsid w:val="00DF785A"/>
    <w:rsid w:val="00E25057"/>
    <w:rsid w:val="00E52E54"/>
    <w:rsid w:val="00EB7E09"/>
    <w:rsid w:val="00EC0AB3"/>
    <w:rsid w:val="00EC4E8F"/>
    <w:rsid w:val="00F55B36"/>
    <w:rsid w:val="00F671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0D5D2"/>
  <w15:chartTrackingRefBased/>
  <w15:docId w15:val="{F33964F1-1D54-45EE-81EC-C79C0037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02D8"/>
    <w:rPr>
      <w:color w:val="0563C1" w:themeColor="hyperlink"/>
      <w:u w:val="single"/>
    </w:rPr>
  </w:style>
  <w:style w:type="character" w:styleId="Collegamentovisitato">
    <w:name w:val="FollowedHyperlink"/>
    <w:basedOn w:val="Carpredefinitoparagrafo"/>
    <w:uiPriority w:val="99"/>
    <w:semiHidden/>
    <w:unhideWhenUsed/>
    <w:rsid w:val="001573EB"/>
    <w:rPr>
      <w:color w:val="954F72" w:themeColor="followedHyperlink"/>
      <w:u w:val="single"/>
    </w:rPr>
  </w:style>
  <w:style w:type="paragraph" w:styleId="Intestazione">
    <w:name w:val="header"/>
    <w:basedOn w:val="Normale"/>
    <w:link w:val="IntestazioneCarattere"/>
    <w:uiPriority w:val="99"/>
    <w:unhideWhenUsed/>
    <w:rsid w:val="009315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15A8"/>
  </w:style>
  <w:style w:type="paragraph" w:styleId="Pidipagina">
    <w:name w:val="footer"/>
    <w:basedOn w:val="Normale"/>
    <w:link w:val="PidipaginaCarattere"/>
    <w:uiPriority w:val="99"/>
    <w:unhideWhenUsed/>
    <w:rsid w:val="009315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1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87614">
      <w:bodyDiv w:val="1"/>
      <w:marLeft w:val="0"/>
      <w:marRight w:val="0"/>
      <w:marTop w:val="0"/>
      <w:marBottom w:val="0"/>
      <w:divBdr>
        <w:top w:val="none" w:sz="0" w:space="0" w:color="auto"/>
        <w:left w:val="none" w:sz="0" w:space="0" w:color="auto"/>
        <w:bottom w:val="none" w:sz="0" w:space="0" w:color="auto"/>
        <w:right w:val="none" w:sz="0" w:space="0" w:color="auto"/>
      </w:divBdr>
    </w:div>
    <w:div w:id="223377345">
      <w:bodyDiv w:val="1"/>
      <w:marLeft w:val="0"/>
      <w:marRight w:val="0"/>
      <w:marTop w:val="0"/>
      <w:marBottom w:val="0"/>
      <w:divBdr>
        <w:top w:val="none" w:sz="0" w:space="0" w:color="auto"/>
        <w:left w:val="none" w:sz="0" w:space="0" w:color="auto"/>
        <w:bottom w:val="none" w:sz="0" w:space="0" w:color="auto"/>
        <w:right w:val="none" w:sz="0" w:space="0" w:color="auto"/>
      </w:divBdr>
    </w:div>
    <w:div w:id="290140313">
      <w:bodyDiv w:val="1"/>
      <w:marLeft w:val="0"/>
      <w:marRight w:val="0"/>
      <w:marTop w:val="0"/>
      <w:marBottom w:val="0"/>
      <w:divBdr>
        <w:top w:val="none" w:sz="0" w:space="0" w:color="auto"/>
        <w:left w:val="none" w:sz="0" w:space="0" w:color="auto"/>
        <w:bottom w:val="none" w:sz="0" w:space="0" w:color="auto"/>
        <w:right w:val="none" w:sz="0" w:space="0" w:color="auto"/>
      </w:divBdr>
    </w:div>
    <w:div w:id="538858934">
      <w:bodyDiv w:val="1"/>
      <w:marLeft w:val="0"/>
      <w:marRight w:val="0"/>
      <w:marTop w:val="0"/>
      <w:marBottom w:val="0"/>
      <w:divBdr>
        <w:top w:val="none" w:sz="0" w:space="0" w:color="auto"/>
        <w:left w:val="none" w:sz="0" w:space="0" w:color="auto"/>
        <w:bottom w:val="none" w:sz="0" w:space="0" w:color="auto"/>
        <w:right w:val="none" w:sz="0" w:space="0" w:color="auto"/>
      </w:divBdr>
    </w:div>
    <w:div w:id="549996733">
      <w:bodyDiv w:val="1"/>
      <w:marLeft w:val="0"/>
      <w:marRight w:val="0"/>
      <w:marTop w:val="0"/>
      <w:marBottom w:val="0"/>
      <w:divBdr>
        <w:top w:val="none" w:sz="0" w:space="0" w:color="auto"/>
        <w:left w:val="none" w:sz="0" w:space="0" w:color="auto"/>
        <w:bottom w:val="none" w:sz="0" w:space="0" w:color="auto"/>
        <w:right w:val="none" w:sz="0" w:space="0" w:color="auto"/>
      </w:divBdr>
    </w:div>
    <w:div w:id="609434648">
      <w:bodyDiv w:val="1"/>
      <w:marLeft w:val="0"/>
      <w:marRight w:val="0"/>
      <w:marTop w:val="0"/>
      <w:marBottom w:val="0"/>
      <w:divBdr>
        <w:top w:val="none" w:sz="0" w:space="0" w:color="auto"/>
        <w:left w:val="none" w:sz="0" w:space="0" w:color="auto"/>
        <w:bottom w:val="none" w:sz="0" w:space="0" w:color="auto"/>
        <w:right w:val="none" w:sz="0" w:space="0" w:color="auto"/>
      </w:divBdr>
    </w:div>
    <w:div w:id="698896313">
      <w:bodyDiv w:val="1"/>
      <w:marLeft w:val="0"/>
      <w:marRight w:val="0"/>
      <w:marTop w:val="0"/>
      <w:marBottom w:val="0"/>
      <w:divBdr>
        <w:top w:val="none" w:sz="0" w:space="0" w:color="auto"/>
        <w:left w:val="none" w:sz="0" w:space="0" w:color="auto"/>
        <w:bottom w:val="none" w:sz="0" w:space="0" w:color="auto"/>
        <w:right w:val="none" w:sz="0" w:space="0" w:color="auto"/>
      </w:divBdr>
    </w:div>
    <w:div w:id="725495552">
      <w:bodyDiv w:val="1"/>
      <w:marLeft w:val="0"/>
      <w:marRight w:val="0"/>
      <w:marTop w:val="0"/>
      <w:marBottom w:val="0"/>
      <w:divBdr>
        <w:top w:val="none" w:sz="0" w:space="0" w:color="auto"/>
        <w:left w:val="none" w:sz="0" w:space="0" w:color="auto"/>
        <w:bottom w:val="none" w:sz="0" w:space="0" w:color="auto"/>
        <w:right w:val="none" w:sz="0" w:space="0" w:color="auto"/>
      </w:divBdr>
    </w:div>
    <w:div w:id="732313299">
      <w:bodyDiv w:val="1"/>
      <w:marLeft w:val="0"/>
      <w:marRight w:val="0"/>
      <w:marTop w:val="0"/>
      <w:marBottom w:val="0"/>
      <w:divBdr>
        <w:top w:val="none" w:sz="0" w:space="0" w:color="auto"/>
        <w:left w:val="none" w:sz="0" w:space="0" w:color="auto"/>
        <w:bottom w:val="none" w:sz="0" w:space="0" w:color="auto"/>
        <w:right w:val="none" w:sz="0" w:space="0" w:color="auto"/>
      </w:divBdr>
    </w:div>
    <w:div w:id="961544593">
      <w:bodyDiv w:val="1"/>
      <w:marLeft w:val="0"/>
      <w:marRight w:val="0"/>
      <w:marTop w:val="0"/>
      <w:marBottom w:val="0"/>
      <w:divBdr>
        <w:top w:val="none" w:sz="0" w:space="0" w:color="auto"/>
        <w:left w:val="none" w:sz="0" w:space="0" w:color="auto"/>
        <w:bottom w:val="none" w:sz="0" w:space="0" w:color="auto"/>
        <w:right w:val="none" w:sz="0" w:space="0" w:color="auto"/>
      </w:divBdr>
    </w:div>
    <w:div w:id="1002050838">
      <w:bodyDiv w:val="1"/>
      <w:marLeft w:val="0"/>
      <w:marRight w:val="0"/>
      <w:marTop w:val="0"/>
      <w:marBottom w:val="0"/>
      <w:divBdr>
        <w:top w:val="none" w:sz="0" w:space="0" w:color="auto"/>
        <w:left w:val="none" w:sz="0" w:space="0" w:color="auto"/>
        <w:bottom w:val="none" w:sz="0" w:space="0" w:color="auto"/>
        <w:right w:val="none" w:sz="0" w:space="0" w:color="auto"/>
      </w:divBdr>
    </w:div>
    <w:div w:id="1016347354">
      <w:bodyDiv w:val="1"/>
      <w:marLeft w:val="0"/>
      <w:marRight w:val="0"/>
      <w:marTop w:val="0"/>
      <w:marBottom w:val="0"/>
      <w:divBdr>
        <w:top w:val="none" w:sz="0" w:space="0" w:color="auto"/>
        <w:left w:val="none" w:sz="0" w:space="0" w:color="auto"/>
        <w:bottom w:val="none" w:sz="0" w:space="0" w:color="auto"/>
        <w:right w:val="none" w:sz="0" w:space="0" w:color="auto"/>
      </w:divBdr>
    </w:div>
    <w:div w:id="1203518710">
      <w:bodyDiv w:val="1"/>
      <w:marLeft w:val="0"/>
      <w:marRight w:val="0"/>
      <w:marTop w:val="0"/>
      <w:marBottom w:val="0"/>
      <w:divBdr>
        <w:top w:val="none" w:sz="0" w:space="0" w:color="auto"/>
        <w:left w:val="none" w:sz="0" w:space="0" w:color="auto"/>
        <w:bottom w:val="none" w:sz="0" w:space="0" w:color="auto"/>
        <w:right w:val="none" w:sz="0" w:space="0" w:color="auto"/>
      </w:divBdr>
    </w:div>
    <w:div w:id="1321419491">
      <w:bodyDiv w:val="1"/>
      <w:marLeft w:val="0"/>
      <w:marRight w:val="0"/>
      <w:marTop w:val="0"/>
      <w:marBottom w:val="0"/>
      <w:divBdr>
        <w:top w:val="none" w:sz="0" w:space="0" w:color="auto"/>
        <w:left w:val="none" w:sz="0" w:space="0" w:color="auto"/>
        <w:bottom w:val="none" w:sz="0" w:space="0" w:color="auto"/>
        <w:right w:val="none" w:sz="0" w:space="0" w:color="auto"/>
      </w:divBdr>
    </w:div>
    <w:div w:id="1378238452">
      <w:bodyDiv w:val="1"/>
      <w:marLeft w:val="0"/>
      <w:marRight w:val="0"/>
      <w:marTop w:val="0"/>
      <w:marBottom w:val="0"/>
      <w:divBdr>
        <w:top w:val="none" w:sz="0" w:space="0" w:color="auto"/>
        <w:left w:val="none" w:sz="0" w:space="0" w:color="auto"/>
        <w:bottom w:val="none" w:sz="0" w:space="0" w:color="auto"/>
        <w:right w:val="none" w:sz="0" w:space="0" w:color="auto"/>
      </w:divBdr>
    </w:div>
    <w:div w:id="1537229465">
      <w:bodyDiv w:val="1"/>
      <w:marLeft w:val="0"/>
      <w:marRight w:val="0"/>
      <w:marTop w:val="0"/>
      <w:marBottom w:val="0"/>
      <w:divBdr>
        <w:top w:val="none" w:sz="0" w:space="0" w:color="auto"/>
        <w:left w:val="none" w:sz="0" w:space="0" w:color="auto"/>
        <w:bottom w:val="none" w:sz="0" w:space="0" w:color="auto"/>
        <w:right w:val="none" w:sz="0" w:space="0" w:color="auto"/>
      </w:divBdr>
    </w:div>
    <w:div w:id="212612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Nicolini</dc:creator>
  <cp:keywords/>
  <dc:description/>
  <cp:lastModifiedBy>Si Pa</cp:lastModifiedBy>
  <cp:revision>2</cp:revision>
  <cp:lastPrinted>2021-10-14T08:58:00Z</cp:lastPrinted>
  <dcterms:created xsi:type="dcterms:W3CDTF">2021-10-26T18:24:00Z</dcterms:created>
  <dcterms:modified xsi:type="dcterms:W3CDTF">2021-10-26T18:24:00Z</dcterms:modified>
</cp:coreProperties>
</file>